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2A" w:rsidRDefault="0090568E">
      <w:pPr>
        <w:spacing w:after="200"/>
        <w:jc w:val="both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-45720</wp:posOffset>
            </wp:positionH>
            <wp:positionV relativeFrom="margin">
              <wp:posOffset>2540</wp:posOffset>
            </wp:positionV>
            <wp:extent cx="2102485" cy="1113155"/>
            <wp:effectExtent l="0" t="0" r="0" b="0"/>
            <wp:wrapSquare wrapText="bothSides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210248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8080"/>
        </w:rPr>
        <w:t xml:space="preserve">                                                                            </w:t>
      </w:r>
    </w:p>
    <w:p w:rsidR="000E472A" w:rsidRDefault="0090568E">
      <w:pPr>
        <w:spacing w:after="200"/>
        <w:jc w:val="both"/>
        <w:rPr>
          <w:b/>
        </w:rPr>
      </w:pPr>
      <w:r>
        <w:rPr>
          <w:b/>
          <w:sz w:val="28"/>
        </w:rPr>
        <w:t xml:space="preserve">                                                                            </w:t>
      </w:r>
    </w:p>
    <w:p w:rsidR="000E472A" w:rsidRDefault="000E472A">
      <w:pPr>
        <w:spacing w:after="200"/>
        <w:jc w:val="both"/>
        <w:rPr>
          <w:b/>
          <w:sz w:val="22"/>
        </w:rPr>
      </w:pPr>
    </w:p>
    <w:p w:rsidR="000E472A" w:rsidRDefault="000E472A">
      <w:pPr>
        <w:spacing w:after="200"/>
        <w:jc w:val="both"/>
        <w:rPr>
          <w:b/>
          <w:sz w:val="22"/>
        </w:rPr>
      </w:pPr>
    </w:p>
    <w:p w:rsidR="000E472A" w:rsidRDefault="000E472A">
      <w:pPr>
        <w:spacing w:after="200"/>
        <w:jc w:val="center"/>
        <w:rPr>
          <w:b/>
          <w:caps/>
          <w:color w:val="212121"/>
          <w:sz w:val="28"/>
          <w:highlight w:val="white"/>
        </w:rPr>
      </w:pPr>
    </w:p>
    <w:p w:rsidR="000E472A" w:rsidRDefault="0090568E" w:rsidP="00125691">
      <w:pPr>
        <w:ind w:firstLine="709"/>
        <w:jc w:val="center"/>
        <w:rPr>
          <w:b/>
          <w:caps/>
          <w:sz w:val="28"/>
          <w:szCs w:val="28"/>
          <w:highlight w:val="white"/>
        </w:rPr>
      </w:pPr>
      <w:r w:rsidRPr="00125691">
        <w:rPr>
          <w:b/>
          <w:caps/>
          <w:sz w:val="28"/>
          <w:szCs w:val="28"/>
          <w:highlight w:val="white"/>
        </w:rPr>
        <w:t>ПОЛОЖЕНИЕ О КОНКУРСЕ</w:t>
      </w:r>
    </w:p>
    <w:p w:rsidR="00141FB5" w:rsidRPr="00125691" w:rsidRDefault="00141FB5" w:rsidP="00125691">
      <w:pPr>
        <w:ind w:firstLine="709"/>
        <w:jc w:val="center"/>
        <w:rPr>
          <w:sz w:val="28"/>
          <w:szCs w:val="28"/>
          <w:highlight w:val="white"/>
        </w:rPr>
      </w:pPr>
    </w:p>
    <w:p w:rsidR="000E472A" w:rsidRDefault="0090568E" w:rsidP="00125691">
      <w:pPr>
        <w:ind w:firstLine="709"/>
        <w:jc w:val="both"/>
        <w:rPr>
          <w:b/>
          <w:sz w:val="28"/>
          <w:szCs w:val="28"/>
          <w:highlight w:val="white"/>
        </w:rPr>
      </w:pPr>
      <w:r w:rsidRPr="00125691">
        <w:rPr>
          <w:b/>
          <w:sz w:val="28"/>
          <w:szCs w:val="28"/>
          <w:highlight w:val="white"/>
        </w:rPr>
        <w:t xml:space="preserve">1. </w:t>
      </w:r>
      <w:r w:rsidR="00141FB5" w:rsidRPr="00125691">
        <w:rPr>
          <w:b/>
          <w:sz w:val="28"/>
          <w:szCs w:val="28"/>
          <w:highlight w:val="white"/>
        </w:rPr>
        <w:t>Общие положения</w:t>
      </w:r>
    </w:p>
    <w:p w:rsidR="00141FB5" w:rsidRDefault="00141FB5" w:rsidP="00125691">
      <w:pPr>
        <w:ind w:firstLine="709"/>
        <w:jc w:val="both"/>
        <w:rPr>
          <w:b/>
          <w:sz w:val="28"/>
          <w:szCs w:val="28"/>
          <w:highlight w:val="white"/>
        </w:rPr>
      </w:pP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ХV</w:t>
      </w:r>
      <w:r w:rsidR="0009310F" w:rsidRPr="00125691">
        <w:rPr>
          <w:sz w:val="28"/>
          <w:szCs w:val="28"/>
          <w:lang w:val="en-US"/>
        </w:rPr>
        <w:t>I</w:t>
      </w:r>
      <w:r w:rsidRPr="00125691">
        <w:rPr>
          <w:sz w:val="28"/>
          <w:szCs w:val="28"/>
        </w:rPr>
        <w:t xml:space="preserve"> Всероссийский конкурс средств массовой информации «</w:t>
      </w:r>
      <w:proofErr w:type="spellStart"/>
      <w:r w:rsidR="00125691">
        <w:rPr>
          <w:sz w:val="28"/>
          <w:szCs w:val="28"/>
        </w:rPr>
        <w:t>СМИротворец</w:t>
      </w:r>
      <w:proofErr w:type="spellEnd"/>
      <w:r w:rsidR="00125691">
        <w:rPr>
          <w:sz w:val="28"/>
          <w:szCs w:val="28"/>
        </w:rPr>
        <w:t>» на </w:t>
      </w:r>
      <w:r w:rsidRPr="00125691">
        <w:rPr>
          <w:sz w:val="28"/>
          <w:szCs w:val="28"/>
        </w:rPr>
        <w:t xml:space="preserve">лучшее освещение вопросов межнациональных и </w:t>
      </w:r>
      <w:proofErr w:type="spellStart"/>
      <w:r w:rsidRPr="00125691">
        <w:rPr>
          <w:sz w:val="28"/>
          <w:szCs w:val="28"/>
        </w:rPr>
        <w:t>этноконфессиональных</w:t>
      </w:r>
      <w:proofErr w:type="spellEnd"/>
      <w:r w:rsidRPr="00125691">
        <w:rPr>
          <w:sz w:val="28"/>
          <w:szCs w:val="28"/>
        </w:rPr>
        <w:t xml:space="preserve"> отношений (далее - Конкурс) проводится Федеральным агентством по делам национальностей в рамках реализации Государственной программы Российской Федерации «Реализация государственной национальной политики» совместно с Гильдией межэтнической журналистики.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Конкурс рассчитан на участие журналис</w:t>
      </w:r>
      <w:r w:rsidR="00125691">
        <w:rPr>
          <w:sz w:val="28"/>
          <w:szCs w:val="28"/>
        </w:rPr>
        <w:t>тов федеральных, региональных и </w:t>
      </w:r>
      <w:r w:rsidRPr="00125691">
        <w:rPr>
          <w:sz w:val="28"/>
          <w:szCs w:val="28"/>
        </w:rPr>
        <w:t>национально-культурных (в том числе этнических) СМИ и проводится в шести номинациях:</w:t>
      </w:r>
    </w:p>
    <w:p w:rsidR="0009310F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«Телевидение», «Печать», «Интернет», «</w:t>
      </w:r>
      <w:proofErr w:type="spellStart"/>
      <w:r w:rsidRPr="00125691">
        <w:rPr>
          <w:sz w:val="28"/>
          <w:szCs w:val="28"/>
        </w:rPr>
        <w:t>ЭТНОзвук</w:t>
      </w:r>
      <w:proofErr w:type="spellEnd"/>
      <w:r w:rsidRPr="00125691">
        <w:rPr>
          <w:sz w:val="28"/>
          <w:szCs w:val="28"/>
        </w:rPr>
        <w:t xml:space="preserve">» (материалы в звуковых форматах, размещенные на разных платформах), «Детские и молодежные СМИ», </w:t>
      </w:r>
      <w:r w:rsidR="0009310F" w:rsidRPr="00125691">
        <w:rPr>
          <w:sz w:val="28"/>
          <w:szCs w:val="28"/>
        </w:rPr>
        <w:t>«Семейные традиции народов России» (материалы, которые посвящены Году семьи и/или рассказывают о традиционных семейных ценностях и традициях многонационального народа РФ).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Работы студентов профильных факультетов вузов рассматриваются в рамках специальной номинации «Поколение мультимедиа».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Работы авторов и объединений, размещенные в социальных сетях и на различных интернет-платформах, не являющихся СМИ, рассматриваются в специальной номинации «Блоги».</w:t>
      </w:r>
    </w:p>
    <w:p w:rsidR="00141FB5" w:rsidRDefault="00141FB5" w:rsidP="00125691">
      <w:pPr>
        <w:ind w:firstLine="709"/>
        <w:jc w:val="both"/>
        <w:rPr>
          <w:b/>
          <w:sz w:val="28"/>
          <w:szCs w:val="28"/>
          <w:highlight w:val="white"/>
        </w:rPr>
      </w:pPr>
    </w:p>
    <w:p w:rsidR="000E472A" w:rsidRDefault="0090568E" w:rsidP="00125691">
      <w:pPr>
        <w:ind w:firstLine="709"/>
        <w:jc w:val="both"/>
        <w:rPr>
          <w:b/>
          <w:sz w:val="28"/>
          <w:szCs w:val="28"/>
          <w:highlight w:val="white"/>
        </w:rPr>
      </w:pPr>
      <w:r w:rsidRPr="00125691">
        <w:rPr>
          <w:b/>
          <w:sz w:val="28"/>
          <w:szCs w:val="28"/>
          <w:highlight w:val="white"/>
        </w:rPr>
        <w:t xml:space="preserve">2. </w:t>
      </w:r>
      <w:r w:rsidR="00141FB5" w:rsidRPr="00125691">
        <w:rPr>
          <w:b/>
          <w:sz w:val="28"/>
          <w:szCs w:val="28"/>
          <w:highlight w:val="white"/>
        </w:rPr>
        <w:t>Цели</w:t>
      </w:r>
    </w:p>
    <w:p w:rsidR="00141FB5" w:rsidRPr="00125691" w:rsidRDefault="00141FB5" w:rsidP="00125691">
      <w:pPr>
        <w:ind w:firstLine="709"/>
        <w:jc w:val="both"/>
        <w:rPr>
          <w:b/>
          <w:sz w:val="28"/>
          <w:szCs w:val="28"/>
          <w:highlight w:val="white"/>
        </w:rPr>
      </w:pP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 xml:space="preserve">Поощрение профессиональной деятельности журналистов, освещающих в СМИ жизнь, культуру, традиции народов многонациональной России, вопросы этнокультурного развития и взаимодействия народов, деятельность российского государства и институтов гражданского общества по укреплению единства российской нации. Стимулирование процесса ретрансляции посредством СМИ, в том числе </w:t>
      </w:r>
      <w:proofErr w:type="spellStart"/>
      <w:r w:rsidRPr="00125691">
        <w:rPr>
          <w:sz w:val="28"/>
          <w:szCs w:val="28"/>
        </w:rPr>
        <w:t>медиаресурсов</w:t>
      </w:r>
      <w:proofErr w:type="spellEnd"/>
      <w:r w:rsidRPr="00125691">
        <w:rPr>
          <w:sz w:val="28"/>
          <w:szCs w:val="28"/>
        </w:rPr>
        <w:t xml:space="preserve"> национально-культурных обществ, положительных примеров межкультурного и межрелигиозного диалога и сотрудничества, совместных усилий органов государственной власти Российской Федерации и институтов гражданского общества по гармонизации межнациональных отноше</w:t>
      </w:r>
      <w:r w:rsidR="00125691">
        <w:rPr>
          <w:sz w:val="28"/>
          <w:szCs w:val="28"/>
        </w:rPr>
        <w:t>ний, профилактика этнического и </w:t>
      </w:r>
      <w:r w:rsidRPr="00125691">
        <w:rPr>
          <w:sz w:val="28"/>
          <w:szCs w:val="28"/>
        </w:rPr>
        <w:t xml:space="preserve">религиозного экстремизма, укреплению общегражданской солидарности. Привлечение нового поколения журналистов к грамотному освещению этнокультурной тематики в </w:t>
      </w:r>
      <w:proofErr w:type="spellStart"/>
      <w:r w:rsidRPr="00125691">
        <w:rPr>
          <w:sz w:val="28"/>
          <w:szCs w:val="28"/>
        </w:rPr>
        <w:t>медиапространстве</w:t>
      </w:r>
      <w:proofErr w:type="spellEnd"/>
      <w:r w:rsidRPr="00125691">
        <w:rPr>
          <w:sz w:val="28"/>
          <w:szCs w:val="28"/>
        </w:rPr>
        <w:t>.</w:t>
      </w:r>
    </w:p>
    <w:p w:rsidR="00141FB5" w:rsidRDefault="00141FB5" w:rsidP="00125691">
      <w:pPr>
        <w:ind w:firstLine="709"/>
        <w:jc w:val="both"/>
        <w:rPr>
          <w:b/>
          <w:sz w:val="28"/>
          <w:szCs w:val="28"/>
          <w:highlight w:val="white"/>
        </w:rPr>
      </w:pPr>
    </w:p>
    <w:p w:rsidR="00141FB5" w:rsidRDefault="00141FB5" w:rsidP="00125691">
      <w:pPr>
        <w:ind w:firstLine="709"/>
        <w:jc w:val="both"/>
        <w:rPr>
          <w:b/>
          <w:sz w:val="28"/>
          <w:szCs w:val="28"/>
          <w:highlight w:val="white"/>
        </w:rPr>
      </w:pPr>
    </w:p>
    <w:p w:rsidR="000E472A" w:rsidRDefault="0090568E" w:rsidP="00125691">
      <w:pPr>
        <w:ind w:firstLine="709"/>
        <w:jc w:val="both"/>
        <w:rPr>
          <w:b/>
          <w:sz w:val="28"/>
          <w:szCs w:val="28"/>
          <w:highlight w:val="white"/>
        </w:rPr>
      </w:pPr>
      <w:r w:rsidRPr="00125691">
        <w:rPr>
          <w:b/>
          <w:sz w:val="28"/>
          <w:szCs w:val="28"/>
          <w:highlight w:val="white"/>
        </w:rPr>
        <w:lastRenderedPageBreak/>
        <w:t>3.</w:t>
      </w:r>
      <w:r w:rsidR="004135C0">
        <w:rPr>
          <w:b/>
          <w:sz w:val="28"/>
          <w:szCs w:val="28"/>
          <w:highlight w:val="white"/>
        </w:rPr>
        <w:t xml:space="preserve"> </w:t>
      </w:r>
      <w:r w:rsidR="00141FB5" w:rsidRPr="00125691">
        <w:rPr>
          <w:b/>
          <w:sz w:val="28"/>
          <w:szCs w:val="28"/>
          <w:highlight w:val="white"/>
        </w:rPr>
        <w:t>Организаторы</w:t>
      </w:r>
    </w:p>
    <w:p w:rsidR="00141FB5" w:rsidRPr="00125691" w:rsidRDefault="00141FB5" w:rsidP="00125691">
      <w:pPr>
        <w:ind w:firstLine="709"/>
        <w:jc w:val="both"/>
        <w:rPr>
          <w:b/>
          <w:sz w:val="28"/>
          <w:szCs w:val="28"/>
          <w:highlight w:val="white"/>
        </w:rPr>
      </w:pP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Организаторами XV</w:t>
      </w:r>
      <w:r w:rsidR="0009310F" w:rsidRPr="00125691">
        <w:rPr>
          <w:sz w:val="28"/>
          <w:szCs w:val="28"/>
          <w:lang w:val="en-US"/>
        </w:rPr>
        <w:t>I</w:t>
      </w:r>
      <w:r w:rsidRPr="00125691">
        <w:rPr>
          <w:sz w:val="28"/>
          <w:szCs w:val="28"/>
        </w:rPr>
        <w:t xml:space="preserve"> Конкурса являются Федеральное агентство по делам национальностей и Гильдия межэтнической журналистики.</w:t>
      </w:r>
    </w:p>
    <w:p w:rsidR="00141FB5" w:rsidRDefault="00141FB5" w:rsidP="00125691">
      <w:pPr>
        <w:ind w:firstLine="709"/>
        <w:jc w:val="both"/>
        <w:rPr>
          <w:b/>
          <w:sz w:val="28"/>
          <w:szCs w:val="28"/>
          <w:highlight w:val="white"/>
        </w:rPr>
      </w:pPr>
    </w:p>
    <w:p w:rsidR="000E472A" w:rsidRDefault="0090568E" w:rsidP="00125691">
      <w:pPr>
        <w:ind w:firstLine="709"/>
        <w:jc w:val="both"/>
        <w:rPr>
          <w:b/>
          <w:sz w:val="28"/>
          <w:szCs w:val="28"/>
          <w:highlight w:val="white"/>
        </w:rPr>
      </w:pPr>
      <w:r w:rsidRPr="00125691">
        <w:rPr>
          <w:b/>
          <w:sz w:val="28"/>
          <w:szCs w:val="28"/>
          <w:highlight w:val="white"/>
        </w:rPr>
        <w:t>4.</w:t>
      </w:r>
      <w:r w:rsidR="004135C0">
        <w:rPr>
          <w:b/>
          <w:sz w:val="28"/>
          <w:szCs w:val="28"/>
          <w:highlight w:val="white"/>
        </w:rPr>
        <w:t xml:space="preserve"> </w:t>
      </w:r>
      <w:r w:rsidR="00141FB5" w:rsidRPr="00125691">
        <w:rPr>
          <w:b/>
          <w:sz w:val="28"/>
          <w:szCs w:val="28"/>
          <w:highlight w:val="white"/>
        </w:rPr>
        <w:t>Участники</w:t>
      </w:r>
    </w:p>
    <w:p w:rsidR="00141FB5" w:rsidRPr="00125691" w:rsidRDefault="00141FB5" w:rsidP="00125691">
      <w:pPr>
        <w:ind w:firstLine="709"/>
        <w:jc w:val="both"/>
        <w:rPr>
          <w:b/>
          <w:sz w:val="28"/>
          <w:szCs w:val="28"/>
          <w:highlight w:val="white"/>
        </w:rPr>
      </w:pP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Участниками Конкурса могут быть: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В основных номинациях: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- авторы и журналистские коллективы федеральных, региональных и этнических СМИ, чьи материалы были опубликованы (вышли в эфир) в СМИ.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В специальных номинациях: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- студенты профильных факультетов вузов,</w:t>
      </w:r>
      <w:r w:rsidR="00125691">
        <w:rPr>
          <w:sz w:val="28"/>
          <w:szCs w:val="28"/>
        </w:rPr>
        <w:t xml:space="preserve"> чьи материалы были размещены в </w:t>
      </w:r>
      <w:r w:rsidRPr="00125691">
        <w:rPr>
          <w:sz w:val="28"/>
          <w:szCs w:val="28"/>
        </w:rPr>
        <w:t>СМИ, сообществах с</w:t>
      </w:r>
      <w:r w:rsidR="00601714" w:rsidRPr="00125691">
        <w:rPr>
          <w:sz w:val="28"/>
          <w:szCs w:val="28"/>
        </w:rPr>
        <w:t xml:space="preserve">оциальных сетей, </w:t>
      </w:r>
      <w:proofErr w:type="spellStart"/>
      <w:r w:rsidR="00601714" w:rsidRPr="00125691">
        <w:rPr>
          <w:sz w:val="28"/>
          <w:szCs w:val="28"/>
        </w:rPr>
        <w:t>видеохостингах</w:t>
      </w:r>
      <w:proofErr w:type="spellEnd"/>
      <w:r w:rsidR="00601714" w:rsidRPr="00125691">
        <w:rPr>
          <w:sz w:val="28"/>
          <w:szCs w:val="28"/>
        </w:rPr>
        <w:t>;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 xml:space="preserve">- </w:t>
      </w:r>
      <w:proofErr w:type="spellStart"/>
      <w:r w:rsidRPr="00125691">
        <w:rPr>
          <w:sz w:val="28"/>
          <w:szCs w:val="28"/>
        </w:rPr>
        <w:t>блогеры</w:t>
      </w:r>
      <w:proofErr w:type="spellEnd"/>
      <w:r w:rsidRPr="00125691">
        <w:rPr>
          <w:sz w:val="28"/>
          <w:szCs w:val="28"/>
        </w:rPr>
        <w:t>, чьи оригинальные материалы размещены в социальных сетях и на специальных платформах.</w:t>
      </w:r>
    </w:p>
    <w:p w:rsidR="000E472A" w:rsidRDefault="0090568E" w:rsidP="00125691">
      <w:pPr>
        <w:ind w:firstLine="709"/>
        <w:jc w:val="both"/>
        <w:rPr>
          <w:b/>
          <w:sz w:val="28"/>
          <w:szCs w:val="28"/>
        </w:rPr>
      </w:pPr>
      <w:r w:rsidRPr="00125691">
        <w:rPr>
          <w:sz w:val="28"/>
          <w:szCs w:val="28"/>
        </w:rPr>
        <w:t xml:space="preserve">К рассмотрению принимаются работы, которые были опубликованы (вышли в эфир) в СМИ, размещены в сообществах социальных сетей, </w:t>
      </w:r>
      <w:proofErr w:type="spellStart"/>
      <w:r w:rsidRPr="00125691">
        <w:rPr>
          <w:sz w:val="28"/>
          <w:szCs w:val="28"/>
        </w:rPr>
        <w:t>видеохостингах</w:t>
      </w:r>
      <w:proofErr w:type="spellEnd"/>
      <w:r w:rsidRPr="00125691">
        <w:rPr>
          <w:sz w:val="28"/>
          <w:szCs w:val="28"/>
        </w:rPr>
        <w:t xml:space="preserve"> и специальных платформах в период с </w:t>
      </w:r>
      <w:r w:rsidR="00601714" w:rsidRPr="00125691">
        <w:rPr>
          <w:b/>
          <w:sz w:val="28"/>
          <w:szCs w:val="28"/>
        </w:rPr>
        <w:t xml:space="preserve">01 августа 2023 г. до 01 августа 2024 </w:t>
      </w:r>
      <w:r w:rsidRPr="00125691">
        <w:rPr>
          <w:b/>
          <w:sz w:val="28"/>
          <w:szCs w:val="28"/>
        </w:rPr>
        <w:t>г</w:t>
      </w:r>
      <w:r w:rsidR="00601714" w:rsidRPr="00125691">
        <w:rPr>
          <w:b/>
          <w:sz w:val="28"/>
          <w:szCs w:val="28"/>
        </w:rPr>
        <w:t>.</w:t>
      </w:r>
    </w:p>
    <w:p w:rsidR="00141FB5" w:rsidRPr="00125691" w:rsidRDefault="00141FB5" w:rsidP="00125691">
      <w:pPr>
        <w:ind w:firstLine="709"/>
        <w:jc w:val="both"/>
        <w:rPr>
          <w:sz w:val="28"/>
          <w:szCs w:val="28"/>
        </w:rPr>
      </w:pPr>
    </w:p>
    <w:p w:rsidR="000E472A" w:rsidRDefault="0090568E" w:rsidP="00125691">
      <w:pPr>
        <w:ind w:firstLine="709"/>
        <w:jc w:val="both"/>
        <w:rPr>
          <w:b/>
          <w:sz w:val="28"/>
          <w:szCs w:val="28"/>
          <w:highlight w:val="white"/>
        </w:rPr>
      </w:pPr>
      <w:r w:rsidRPr="00125691">
        <w:rPr>
          <w:b/>
          <w:sz w:val="28"/>
          <w:szCs w:val="28"/>
          <w:highlight w:val="white"/>
        </w:rPr>
        <w:t>5.</w:t>
      </w:r>
      <w:r w:rsidR="004135C0">
        <w:rPr>
          <w:b/>
          <w:sz w:val="28"/>
          <w:szCs w:val="28"/>
          <w:highlight w:val="white"/>
        </w:rPr>
        <w:t xml:space="preserve"> </w:t>
      </w:r>
      <w:r w:rsidR="00141FB5" w:rsidRPr="00125691">
        <w:rPr>
          <w:b/>
          <w:sz w:val="28"/>
          <w:szCs w:val="28"/>
          <w:highlight w:val="white"/>
        </w:rPr>
        <w:t>Организация и проведение конкурса</w:t>
      </w:r>
    </w:p>
    <w:p w:rsidR="00141FB5" w:rsidRPr="00125691" w:rsidRDefault="00141FB5" w:rsidP="00125691">
      <w:pPr>
        <w:ind w:firstLine="709"/>
        <w:jc w:val="both"/>
        <w:rPr>
          <w:b/>
          <w:sz w:val="28"/>
          <w:szCs w:val="28"/>
          <w:highlight w:val="white"/>
        </w:rPr>
      </w:pPr>
    </w:p>
    <w:p w:rsidR="000E472A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Гильдия межэтнической журналистики формирует оргкомитет, который выполняет следующие задачи: оповещает потенциальных участников конкурса о начале приема работ, подбирает партнеров конкурса, осуществляет сбор и обработку материалов конкурса, проводит мониторинг массовых СМИ, проводит первичный отбор материалов, формирует шорт-лист конкурса по всем номинациям, готовит работы для рассмотрения жюри, Жюри конкурса формируется из числа ведущих ученых института этнологии и антропологии РАН, членов Общественной палаты, руководителей факультета журналистики МГУ, профессиональных журналистов, лидеров ФНКА, представителей федеральных органов законодательной и исполнительной власти.</w:t>
      </w:r>
    </w:p>
    <w:p w:rsidR="00141FB5" w:rsidRPr="00125691" w:rsidRDefault="00141FB5" w:rsidP="00125691">
      <w:pPr>
        <w:ind w:firstLine="709"/>
        <w:jc w:val="both"/>
        <w:rPr>
          <w:sz w:val="28"/>
          <w:szCs w:val="28"/>
        </w:rPr>
      </w:pPr>
    </w:p>
    <w:p w:rsidR="000E472A" w:rsidRDefault="0090568E" w:rsidP="00125691">
      <w:pPr>
        <w:ind w:firstLine="709"/>
        <w:jc w:val="both"/>
        <w:rPr>
          <w:b/>
          <w:sz w:val="28"/>
          <w:szCs w:val="28"/>
          <w:highlight w:val="white"/>
        </w:rPr>
      </w:pPr>
      <w:r w:rsidRPr="00125691">
        <w:rPr>
          <w:b/>
          <w:sz w:val="28"/>
          <w:szCs w:val="28"/>
          <w:highlight w:val="white"/>
        </w:rPr>
        <w:t>5.1. Сроки проведения Конкурса</w:t>
      </w:r>
    </w:p>
    <w:p w:rsidR="00141FB5" w:rsidRPr="00125691" w:rsidRDefault="00141FB5" w:rsidP="00125691">
      <w:pPr>
        <w:ind w:firstLine="709"/>
        <w:jc w:val="both"/>
        <w:rPr>
          <w:b/>
          <w:sz w:val="28"/>
          <w:szCs w:val="28"/>
          <w:highlight w:val="white"/>
        </w:rPr>
      </w:pP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 xml:space="preserve">Конкурс проводится с </w:t>
      </w:r>
      <w:r w:rsidR="00601714" w:rsidRPr="00125691">
        <w:rPr>
          <w:sz w:val="28"/>
          <w:szCs w:val="28"/>
        </w:rPr>
        <w:t>22 августа</w:t>
      </w:r>
      <w:r w:rsidRPr="00125691">
        <w:rPr>
          <w:sz w:val="28"/>
          <w:szCs w:val="28"/>
        </w:rPr>
        <w:t xml:space="preserve"> 202</w:t>
      </w:r>
      <w:r w:rsidR="00601714" w:rsidRPr="00125691">
        <w:rPr>
          <w:sz w:val="28"/>
          <w:szCs w:val="28"/>
        </w:rPr>
        <w:t xml:space="preserve">4 г. по 10 декабря 2024 </w:t>
      </w:r>
      <w:r w:rsidRPr="00125691">
        <w:rPr>
          <w:sz w:val="28"/>
          <w:szCs w:val="28"/>
        </w:rPr>
        <w:t>г.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Основанием для участия в категории локальные СМИ Кон</w:t>
      </w:r>
      <w:r w:rsidR="00601714" w:rsidRPr="00125691">
        <w:rPr>
          <w:sz w:val="28"/>
          <w:szCs w:val="28"/>
        </w:rPr>
        <w:t>курса являются представленные в </w:t>
      </w:r>
      <w:r w:rsidRPr="00125691">
        <w:rPr>
          <w:sz w:val="28"/>
          <w:szCs w:val="28"/>
        </w:rPr>
        <w:t>оргкомитет</w:t>
      </w:r>
      <w:r w:rsidR="00601714" w:rsidRPr="00125691">
        <w:rPr>
          <w:sz w:val="28"/>
          <w:szCs w:val="28"/>
        </w:rPr>
        <w:t>:</w:t>
      </w:r>
      <w:r w:rsidRPr="00125691">
        <w:rPr>
          <w:sz w:val="28"/>
          <w:szCs w:val="28"/>
        </w:rPr>
        <w:t xml:space="preserve"> заявка на участие и анкета, заверенные руководителем СМИ, и конкурсные материалы.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Федеральные и региональные СМИ принимают участие в Конкурсе в категории федерально-региональные СМИ. Основанием для их участия в Конкурсе служат также документы, предоставленные в оргкомитет, и/или результаты открытого мониторинга.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 xml:space="preserve">Определение и награждение победителей окружных этапов проводится </w:t>
      </w:r>
      <w:r w:rsidR="00601714" w:rsidRPr="00125691">
        <w:rPr>
          <w:sz w:val="28"/>
          <w:szCs w:val="28"/>
        </w:rPr>
        <w:t>в субъектах федеральных округов в интервале 10 сентября – 4 ноября 2024 г. Победители (1 место) окружных этапов Конкурса автоматически попадают в шорт-лист голосования федерального Конкурса.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Церемония награждения победителей Конкурса пройдет в Москве ноябре 202</w:t>
      </w:r>
      <w:r w:rsidR="00601714" w:rsidRPr="00125691">
        <w:rPr>
          <w:sz w:val="28"/>
          <w:szCs w:val="28"/>
        </w:rPr>
        <w:t xml:space="preserve">4 </w:t>
      </w:r>
      <w:r w:rsidRPr="00125691">
        <w:rPr>
          <w:sz w:val="28"/>
          <w:szCs w:val="28"/>
        </w:rPr>
        <w:t>г.</w:t>
      </w:r>
    </w:p>
    <w:p w:rsidR="000E472A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lastRenderedPageBreak/>
        <w:t>По согласованию с ФАДН России оргкомитет оставляет за собой право менять формат мероприятия, в том числе окружных этапов конкурса и федеральног</w:t>
      </w:r>
      <w:r w:rsidR="00601714" w:rsidRPr="00125691">
        <w:rPr>
          <w:sz w:val="28"/>
          <w:szCs w:val="28"/>
        </w:rPr>
        <w:t>о награждения, в зависимости от </w:t>
      </w:r>
      <w:r w:rsidRPr="00125691">
        <w:rPr>
          <w:sz w:val="28"/>
          <w:szCs w:val="28"/>
        </w:rPr>
        <w:t>эпидемиологической и общественно-политической обстановки.</w:t>
      </w:r>
    </w:p>
    <w:p w:rsidR="00141FB5" w:rsidRPr="00125691" w:rsidRDefault="00141FB5" w:rsidP="00125691">
      <w:pPr>
        <w:ind w:firstLine="709"/>
        <w:jc w:val="both"/>
        <w:rPr>
          <w:sz w:val="28"/>
          <w:szCs w:val="28"/>
        </w:rPr>
      </w:pPr>
    </w:p>
    <w:p w:rsidR="000E472A" w:rsidRDefault="0090568E" w:rsidP="00125691">
      <w:pPr>
        <w:ind w:firstLine="709"/>
        <w:jc w:val="both"/>
        <w:rPr>
          <w:b/>
          <w:sz w:val="28"/>
          <w:szCs w:val="28"/>
          <w:highlight w:val="white"/>
        </w:rPr>
      </w:pPr>
      <w:r w:rsidRPr="00125691">
        <w:rPr>
          <w:b/>
          <w:sz w:val="28"/>
          <w:szCs w:val="28"/>
          <w:highlight w:val="white"/>
        </w:rPr>
        <w:t>5.2. Порядок представления работ</w:t>
      </w:r>
    </w:p>
    <w:p w:rsidR="00141FB5" w:rsidRPr="00125691" w:rsidRDefault="00141FB5" w:rsidP="00125691">
      <w:pPr>
        <w:ind w:firstLine="709"/>
        <w:jc w:val="both"/>
        <w:rPr>
          <w:b/>
          <w:sz w:val="28"/>
          <w:szCs w:val="28"/>
          <w:highlight w:val="white"/>
        </w:rPr>
      </w:pP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На конкурс принимаются только авторские материалы.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СМИ в целом (журналы, газеты, сайты, радио- и телекомпании) не рассматриваются.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СМИ имеет право заявить на конкурс в каждой номинации не более 3-х отдельных материалов; для цикловых материалов и постоянных рубрик - не более 3-х циклов/рубрик и до 3-х работ в каждом цикле/рубрике.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 xml:space="preserve">Материалы на конкурс предоставляются через специальную форму на официальном сайте с заполнением всех обязательных полей, в том числе с приложением заверенной печатью и подписью руководителя СМИ и отсканированной анкеты участника (анкету необходимо загрузить в графу "Авторские права") или по электронной почте </w:t>
      </w:r>
      <w:hyperlink r:id="rId5" w:history="1">
        <w:r w:rsidR="00125691" w:rsidRPr="00125691">
          <w:rPr>
            <w:rStyle w:val="a7"/>
            <w:sz w:val="28"/>
            <w:szCs w:val="28"/>
          </w:rPr>
          <w:t>konkurs@nazaccent.ru</w:t>
        </w:r>
      </w:hyperlink>
      <w:r w:rsidR="00125691" w:rsidRPr="00125691">
        <w:rPr>
          <w:sz w:val="28"/>
          <w:szCs w:val="28"/>
        </w:rPr>
        <w:t>.</w:t>
      </w:r>
    </w:p>
    <w:p w:rsidR="00125691" w:rsidRDefault="00125691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Материалы на языках народов России рассматриваются только при наличии полного (подстрочного) перевода или дубляжа на русский язык.</w:t>
      </w:r>
    </w:p>
    <w:p w:rsidR="000B03A1" w:rsidRPr="00125691" w:rsidRDefault="000B03A1" w:rsidP="00125691">
      <w:pPr>
        <w:ind w:firstLine="709"/>
        <w:jc w:val="both"/>
        <w:rPr>
          <w:sz w:val="28"/>
          <w:szCs w:val="28"/>
        </w:rPr>
      </w:pPr>
    </w:p>
    <w:p w:rsidR="000B03A1" w:rsidRDefault="000B03A1" w:rsidP="00125691">
      <w:pPr>
        <w:ind w:firstLine="709"/>
        <w:jc w:val="both"/>
        <w:rPr>
          <w:rStyle w:val="17"/>
          <w:color w:val="000000"/>
          <w:sz w:val="28"/>
          <w:szCs w:val="28"/>
        </w:rPr>
      </w:pPr>
      <w:r w:rsidRPr="000B03A1">
        <w:rPr>
          <w:rStyle w:val="17"/>
          <w:b/>
          <w:color w:val="000000"/>
          <w:sz w:val="28"/>
          <w:szCs w:val="28"/>
        </w:rPr>
        <w:t>Форма для подачи заявок</w:t>
      </w:r>
      <w:r>
        <w:rPr>
          <w:rStyle w:val="17"/>
          <w:color w:val="000000"/>
          <w:sz w:val="28"/>
          <w:szCs w:val="28"/>
        </w:rPr>
        <w:t xml:space="preserve">: </w:t>
      </w:r>
      <w:hyperlink r:id="rId6" w:history="1">
        <w:r w:rsidRPr="00414218">
          <w:rPr>
            <w:rStyle w:val="a7"/>
            <w:sz w:val="28"/>
            <w:szCs w:val="28"/>
          </w:rPr>
          <w:t>https://concours.nazaccent.ru/apply-competition/</w:t>
        </w:r>
      </w:hyperlink>
    </w:p>
    <w:p w:rsidR="000B03A1" w:rsidRDefault="000B03A1" w:rsidP="00125691">
      <w:pPr>
        <w:ind w:firstLine="709"/>
        <w:jc w:val="both"/>
        <w:rPr>
          <w:rStyle w:val="17"/>
          <w:color w:val="000000"/>
          <w:sz w:val="28"/>
          <w:szCs w:val="28"/>
        </w:rPr>
      </w:pP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Материалы принимаются в следующих форматах: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 xml:space="preserve">Видеоматериалы – файлы МР 4 с разрешением 720*480; аудиоматериалы - файлы МР 3, </w:t>
      </w:r>
      <w:proofErr w:type="spellStart"/>
      <w:r w:rsidRPr="00125691">
        <w:rPr>
          <w:sz w:val="28"/>
          <w:szCs w:val="28"/>
        </w:rPr>
        <w:t>bitrate</w:t>
      </w:r>
      <w:proofErr w:type="spellEnd"/>
      <w:r w:rsidRPr="00125691">
        <w:rPr>
          <w:sz w:val="28"/>
          <w:szCs w:val="28"/>
        </w:rPr>
        <w:t xml:space="preserve"> 128; материалы печатных СМИ - PDF-файлы сверстанных полос; интернет-материалы - ссылки на ресурс размещения. Видео-, аудио- и интернет-материалы сопровождаются краткой аннотацией.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Допускается предоставление материалов на физических носител</w:t>
      </w:r>
      <w:r w:rsidR="00125691" w:rsidRPr="00125691">
        <w:rPr>
          <w:sz w:val="28"/>
          <w:szCs w:val="28"/>
        </w:rPr>
        <w:t>ях с доставкой Почтой России по </w:t>
      </w:r>
      <w:r w:rsidRPr="00125691">
        <w:rPr>
          <w:sz w:val="28"/>
          <w:szCs w:val="28"/>
        </w:rPr>
        <w:t>адресу: 127015, Москва, ул. Бутырская д. 21, а\я 8 «Гильдия межэтнической журналистики - СМИротворец-202</w:t>
      </w:r>
      <w:r w:rsidR="00125691" w:rsidRPr="00125691">
        <w:rPr>
          <w:sz w:val="28"/>
          <w:szCs w:val="28"/>
        </w:rPr>
        <w:t>4</w:t>
      </w:r>
      <w:r w:rsidRPr="00125691">
        <w:rPr>
          <w:sz w:val="28"/>
          <w:szCs w:val="28"/>
        </w:rPr>
        <w:t>» или иной службой доставки по адресу: г. Москва, ул. Правды, д. 23, оф. 17.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Контактный телефон оргкомитета конкурса +7 495 978-02-89.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 xml:space="preserve">Электронный адрес </w:t>
      </w:r>
      <w:hyperlink r:id="rId7" w:history="1">
        <w:r w:rsidR="00125691" w:rsidRPr="00125691">
          <w:rPr>
            <w:rStyle w:val="a7"/>
            <w:sz w:val="28"/>
            <w:szCs w:val="28"/>
          </w:rPr>
          <w:t>konkurs@nazaccent.ru</w:t>
        </w:r>
      </w:hyperlink>
      <w:r w:rsidR="00125691" w:rsidRPr="00125691">
        <w:rPr>
          <w:sz w:val="28"/>
          <w:szCs w:val="28"/>
        </w:rPr>
        <w:t xml:space="preserve">. 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 xml:space="preserve">Для участия в категории локальные СМИ необходимо согласие </w:t>
      </w:r>
      <w:proofErr w:type="spellStart"/>
      <w:r w:rsidRPr="00125691">
        <w:rPr>
          <w:sz w:val="28"/>
          <w:szCs w:val="28"/>
        </w:rPr>
        <w:t>правовладельца</w:t>
      </w:r>
      <w:proofErr w:type="spellEnd"/>
      <w:r w:rsidRPr="00125691">
        <w:rPr>
          <w:sz w:val="28"/>
          <w:szCs w:val="28"/>
        </w:rPr>
        <w:t xml:space="preserve"> на три публикации/размещения в СМИ присланной на Конкурс работы.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Рабочий язык Конкурса - русский.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Материалы на языках народов России принимаются с переводом на русский.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Для обеспечения объективности результатов оргкомитет может запрашивать дополнительную информацию об участниках конкурса.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 xml:space="preserve">Начало приема работ: </w:t>
      </w:r>
      <w:r w:rsidR="00125691" w:rsidRPr="00125691">
        <w:rPr>
          <w:sz w:val="28"/>
          <w:szCs w:val="28"/>
        </w:rPr>
        <w:t>22 августа 2024</w:t>
      </w:r>
      <w:r w:rsidRPr="00125691">
        <w:rPr>
          <w:sz w:val="28"/>
          <w:szCs w:val="28"/>
        </w:rPr>
        <w:t xml:space="preserve"> г.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Завершение</w:t>
      </w:r>
      <w:r w:rsidR="00125691" w:rsidRPr="00125691">
        <w:rPr>
          <w:sz w:val="28"/>
          <w:szCs w:val="28"/>
        </w:rPr>
        <w:t xml:space="preserve"> приема работ по </w:t>
      </w:r>
      <w:r w:rsidRPr="00125691">
        <w:rPr>
          <w:sz w:val="28"/>
          <w:szCs w:val="28"/>
        </w:rPr>
        <w:t>ЮФО</w:t>
      </w:r>
      <w:r w:rsidR="00125691" w:rsidRPr="00125691">
        <w:rPr>
          <w:sz w:val="28"/>
          <w:szCs w:val="28"/>
        </w:rPr>
        <w:t xml:space="preserve"> </w:t>
      </w:r>
      <w:r w:rsidRPr="00125691">
        <w:rPr>
          <w:sz w:val="28"/>
          <w:szCs w:val="28"/>
        </w:rPr>
        <w:t xml:space="preserve">– </w:t>
      </w:r>
      <w:r w:rsidRPr="00125691">
        <w:rPr>
          <w:b/>
          <w:sz w:val="28"/>
          <w:szCs w:val="28"/>
        </w:rPr>
        <w:t>1 октября 202</w:t>
      </w:r>
      <w:r w:rsidR="00125691" w:rsidRPr="00125691">
        <w:rPr>
          <w:b/>
          <w:sz w:val="28"/>
          <w:szCs w:val="28"/>
        </w:rPr>
        <w:t>4</w:t>
      </w:r>
      <w:r w:rsidRPr="00125691">
        <w:rPr>
          <w:b/>
          <w:sz w:val="28"/>
          <w:szCs w:val="28"/>
        </w:rPr>
        <w:t xml:space="preserve"> г</w:t>
      </w:r>
      <w:r w:rsidR="00125691" w:rsidRPr="00125691">
        <w:rPr>
          <w:b/>
          <w:sz w:val="28"/>
          <w:szCs w:val="28"/>
        </w:rPr>
        <w:t>.</w:t>
      </w:r>
    </w:p>
    <w:p w:rsidR="000E472A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Работы, присланные после 01 октября 202</w:t>
      </w:r>
      <w:r w:rsidR="00125691" w:rsidRPr="00125691">
        <w:rPr>
          <w:sz w:val="28"/>
          <w:szCs w:val="28"/>
        </w:rPr>
        <w:t>4</w:t>
      </w:r>
      <w:r w:rsidRPr="00125691">
        <w:rPr>
          <w:sz w:val="28"/>
          <w:szCs w:val="28"/>
        </w:rPr>
        <w:t xml:space="preserve"> года, к рассмотрению жюри не принимаются.</w:t>
      </w:r>
    </w:p>
    <w:p w:rsidR="00141FB5" w:rsidRDefault="00141FB5" w:rsidP="00125691">
      <w:pPr>
        <w:ind w:firstLine="709"/>
        <w:jc w:val="both"/>
        <w:rPr>
          <w:sz w:val="28"/>
          <w:szCs w:val="28"/>
        </w:rPr>
      </w:pPr>
    </w:p>
    <w:p w:rsidR="00141FB5" w:rsidRDefault="00141FB5" w:rsidP="00125691">
      <w:pPr>
        <w:ind w:firstLine="709"/>
        <w:jc w:val="both"/>
        <w:rPr>
          <w:sz w:val="28"/>
          <w:szCs w:val="28"/>
        </w:rPr>
      </w:pPr>
    </w:p>
    <w:p w:rsidR="00141FB5" w:rsidRPr="00125691" w:rsidRDefault="00141FB5" w:rsidP="0012569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E472A" w:rsidRPr="00125691" w:rsidRDefault="00125691" w:rsidP="00125691">
      <w:pPr>
        <w:ind w:firstLine="709"/>
        <w:jc w:val="both"/>
        <w:rPr>
          <w:b/>
          <w:sz w:val="28"/>
          <w:szCs w:val="28"/>
          <w:highlight w:val="white"/>
        </w:rPr>
      </w:pPr>
      <w:r w:rsidRPr="00125691">
        <w:rPr>
          <w:b/>
          <w:sz w:val="28"/>
          <w:szCs w:val="28"/>
          <w:highlight w:val="white"/>
        </w:rPr>
        <w:lastRenderedPageBreak/>
        <w:t>5.3</w:t>
      </w:r>
      <w:r w:rsidR="0090568E" w:rsidRPr="00125691">
        <w:rPr>
          <w:b/>
          <w:sz w:val="28"/>
          <w:szCs w:val="28"/>
          <w:highlight w:val="white"/>
        </w:rPr>
        <w:t xml:space="preserve">. </w:t>
      </w:r>
      <w:r w:rsidR="00141FB5" w:rsidRPr="00125691">
        <w:rPr>
          <w:b/>
          <w:sz w:val="28"/>
          <w:szCs w:val="28"/>
          <w:highlight w:val="white"/>
        </w:rPr>
        <w:t>Награждение победителей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Для победителей Конкурса отдельно для категории этнические и массовые СМИ в каждой номинации учреждаются: главный приз, дипломы за 2 и 3 место.</w:t>
      </w:r>
    </w:p>
    <w:p w:rsidR="000E472A" w:rsidRPr="00125691" w:rsidRDefault="0090568E" w:rsidP="00125691">
      <w:pPr>
        <w:ind w:firstLine="709"/>
        <w:jc w:val="both"/>
        <w:rPr>
          <w:sz w:val="28"/>
          <w:szCs w:val="28"/>
        </w:rPr>
      </w:pPr>
      <w:r w:rsidRPr="00125691">
        <w:rPr>
          <w:sz w:val="28"/>
          <w:szCs w:val="28"/>
        </w:rPr>
        <w:t>Жюри имеет право присуждать специальные призы, но не более двух.</w:t>
      </w:r>
    </w:p>
    <w:p w:rsidR="000E472A" w:rsidRPr="00125691" w:rsidRDefault="0090568E" w:rsidP="00125691">
      <w:pPr>
        <w:ind w:firstLine="709"/>
        <w:jc w:val="both"/>
        <w:rPr>
          <w:b/>
          <w:sz w:val="28"/>
          <w:szCs w:val="28"/>
        </w:rPr>
      </w:pPr>
      <w:r w:rsidRPr="00125691">
        <w:rPr>
          <w:sz w:val="28"/>
          <w:szCs w:val="28"/>
        </w:rPr>
        <w:t>Победители конкурса приглашаются в Москву для участия в семинарах-тренингах и торжественной церемонии и награждаются памятными призами от организаторов конкурса и подарками от партнеров.</w:t>
      </w:r>
    </w:p>
    <w:sectPr w:rsidR="000E472A" w:rsidRPr="00125691">
      <w:pgSz w:w="11906" w:h="1683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2A"/>
    <w:rsid w:val="0009310F"/>
    <w:rsid w:val="000B03A1"/>
    <w:rsid w:val="000E472A"/>
    <w:rsid w:val="00125691"/>
    <w:rsid w:val="00141FB5"/>
    <w:rsid w:val="004135C0"/>
    <w:rsid w:val="00601714"/>
    <w:rsid w:val="0090568E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05FD"/>
  <w15:docId w15:val="{DAB40197-791B-41E9-ADC8-32AB27A8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color w:val="333333"/>
      <w:sz w:val="3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Строгий1"/>
    <w:link w:val="13"/>
    <w:rPr>
      <w:b/>
    </w:rPr>
  </w:style>
  <w:style w:type="character" w:customStyle="1" w:styleId="13">
    <w:name w:val="Строгий1"/>
    <w:link w:val="12"/>
    <w:rPr>
      <w:b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8">
    <w:name w:val="Неразрешенное упоминание1"/>
    <w:basedOn w:val="14"/>
    <w:link w:val="19"/>
    <w:rPr>
      <w:color w:val="605E5C"/>
      <w:shd w:val="clear" w:color="auto" w:fill="E1DFDD"/>
    </w:rPr>
  </w:style>
  <w:style w:type="character" w:customStyle="1" w:styleId="19">
    <w:name w:val="Неразрешенное упоминание1"/>
    <w:basedOn w:val="15"/>
    <w:link w:val="18"/>
    <w:rPr>
      <w:color w:val="605E5C"/>
      <w:shd w:val="clear" w:color="auto" w:fill="E1DFDD"/>
    </w:rPr>
  </w:style>
  <w:style w:type="paragraph" w:customStyle="1" w:styleId="textosn">
    <w:name w:val="textosn"/>
    <w:basedOn w:val="a"/>
    <w:link w:val="textosn0"/>
    <w:pPr>
      <w:spacing w:beforeAutospacing="1" w:afterAutospacing="1"/>
    </w:pPr>
  </w:style>
  <w:style w:type="character" w:customStyle="1" w:styleId="textosn0">
    <w:name w:val="textosn"/>
    <w:basedOn w:val="1"/>
    <w:link w:val="textosn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a">
    <w:name w:val="Неразрешенное упоминание1"/>
    <w:link w:val="1b"/>
    <w:rPr>
      <w:color w:val="605E5C"/>
      <w:shd w:val="clear" w:color="auto" w:fill="E1DFDD"/>
    </w:rPr>
  </w:style>
  <w:style w:type="character" w:customStyle="1" w:styleId="1b">
    <w:name w:val="Неразрешенное упоминание1"/>
    <w:link w:val="1a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c">
    <w:name w:val="Просмотренная гиперссылка1"/>
    <w:link w:val="1d"/>
    <w:rPr>
      <w:color w:val="800080"/>
      <w:u w:val="single"/>
    </w:rPr>
  </w:style>
  <w:style w:type="character" w:customStyle="1" w:styleId="1d">
    <w:name w:val="Просмотренная гиперссылка1"/>
    <w:link w:val="1c"/>
    <w:rPr>
      <w:color w:val="800080"/>
      <w:u w:val="single"/>
    </w:rPr>
  </w:style>
  <w:style w:type="paragraph" w:styleId="a5">
    <w:name w:val="Normal (Web)"/>
    <w:basedOn w:val="a"/>
    <w:link w:val="a6"/>
    <w:pPr>
      <w:spacing w:beforeAutospacing="1" w:afterAutospacing="1"/>
    </w:pPr>
    <w:rPr>
      <w:color w:val="333333"/>
    </w:rPr>
  </w:style>
  <w:style w:type="character" w:customStyle="1" w:styleId="a6">
    <w:name w:val="Обычный (веб) Знак"/>
    <w:basedOn w:val="1"/>
    <w:link w:val="a5"/>
    <w:rPr>
      <w:color w:val="333333"/>
      <w:sz w:val="24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4">
    <w:name w:val="Основной шрифт абзаца2"/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b/>
      <w:color w:val="333333"/>
      <w:sz w:val="36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kurs@nazacce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cours.nazaccent.ru/apply-competition/" TargetMode="External"/><Relationship Id="rId5" Type="http://schemas.openxmlformats.org/officeDocument/2006/relationships/hyperlink" Target="mailto:konkurs@nazaccent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Бабина Лилия Сергеевна</dc:creator>
  <cp:lastModifiedBy>Бабина Лилия Сергеевна</cp:lastModifiedBy>
  <cp:revision>5</cp:revision>
  <dcterms:created xsi:type="dcterms:W3CDTF">2024-08-30T08:23:00Z</dcterms:created>
  <dcterms:modified xsi:type="dcterms:W3CDTF">2024-08-30T08:39:00Z</dcterms:modified>
</cp:coreProperties>
</file>